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C1C33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ΩΛ∆∑ Canon</w:t>
      </w:r>
    </w:p>
    <w:p w14:paraId="50D29922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SAMPLE PROMPTS</w:t>
      </w:r>
    </w:p>
    <w:p w14:paraId="3A498791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Kernel Release v0.1 — May 2026</w:t>
      </w:r>
    </w:p>
    <w:p w14:paraId="31E293D4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411B6AF6">
          <v:rect id="_x0000_i1041" alt="" style="width:451.3pt;height:.05pt;mso-width-percent:0;mso-height-percent:0;mso-width-percent:0;mso-height-percent:0" o:hralign="center" o:hrstd="t" o:hr="t" fillcolor="#a0a0a0" stroked="f"/>
        </w:pict>
      </w:r>
    </w:p>
    <w:p w14:paraId="5C4DF0CC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Purpose of This File</w:t>
      </w:r>
    </w:p>
    <w:p w14:paraId="351BB892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This document contains example prompts for using the ΩΛ∆∑ Canon as runtime context for LLM-assisted governance analysis.</w:t>
      </w:r>
    </w:p>
    <w:p w14:paraId="0384998D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These prompts are designed for practical use with:</w:t>
      </w:r>
    </w:p>
    <w:p w14:paraId="110367E7" w14:textId="77777777" w:rsidR="009D4B2A" w:rsidRPr="009D4B2A" w:rsidRDefault="009D4B2A" w:rsidP="009D4B2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tribunal records</w:t>
      </w:r>
    </w:p>
    <w:p w14:paraId="4AB5CCCD" w14:textId="77777777" w:rsidR="009D4B2A" w:rsidRPr="009D4B2A" w:rsidRDefault="009D4B2A" w:rsidP="009D4B2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procedural documents</w:t>
      </w:r>
    </w:p>
    <w:p w14:paraId="3B7EC40B" w14:textId="77777777" w:rsidR="009D4B2A" w:rsidRPr="009D4B2A" w:rsidRDefault="009D4B2A" w:rsidP="009D4B2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governance artefacts</w:t>
      </w:r>
    </w:p>
    <w:p w14:paraId="09339F3C" w14:textId="77777777" w:rsidR="009D4B2A" w:rsidRPr="009D4B2A" w:rsidRDefault="009D4B2A" w:rsidP="009D4B2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institutional correspondence</w:t>
      </w:r>
    </w:p>
    <w:p w14:paraId="1C706DFB" w14:textId="77777777" w:rsidR="009D4B2A" w:rsidRPr="009D4B2A" w:rsidRDefault="009D4B2A" w:rsidP="009D4B2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regulatory systems</w:t>
      </w:r>
    </w:p>
    <w:p w14:paraId="2037FDF8" w14:textId="77777777" w:rsidR="009D4B2A" w:rsidRPr="009D4B2A" w:rsidRDefault="009D4B2A" w:rsidP="009D4B2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AI governance systems</w:t>
      </w:r>
    </w:p>
    <w:p w14:paraId="1F16C705" w14:textId="77777777" w:rsidR="009D4B2A" w:rsidRPr="009D4B2A" w:rsidRDefault="009D4B2A" w:rsidP="009D4B2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organisational decision structures</w:t>
      </w:r>
    </w:p>
    <w:p w14:paraId="47DDDFEF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The prompts are intended to support:</w:t>
      </w:r>
    </w:p>
    <w:p w14:paraId="25E4BADA" w14:textId="77777777" w:rsidR="009D4B2A" w:rsidRPr="009D4B2A" w:rsidRDefault="009D4B2A" w:rsidP="009D4B2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reconstructive analysis</w:t>
      </w:r>
    </w:p>
    <w:p w14:paraId="52E10DAB" w14:textId="77777777" w:rsidR="009D4B2A" w:rsidRPr="009D4B2A" w:rsidRDefault="009D4B2A" w:rsidP="009D4B2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attribution tracing</w:t>
      </w:r>
    </w:p>
    <w:p w14:paraId="1ED6361C" w14:textId="77777777" w:rsidR="009D4B2A" w:rsidRPr="009D4B2A" w:rsidRDefault="009D4B2A" w:rsidP="009D4B2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procedural diagnostics</w:t>
      </w:r>
    </w:p>
    <w:p w14:paraId="1AE6939C" w14:textId="77777777" w:rsidR="009D4B2A" w:rsidRPr="009D4B2A" w:rsidRDefault="009D4B2A" w:rsidP="009D4B2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continuity analysis</w:t>
      </w:r>
    </w:p>
    <w:p w14:paraId="1AB98D6F" w14:textId="77777777" w:rsidR="009D4B2A" w:rsidRPr="009D4B2A" w:rsidRDefault="009D4B2A" w:rsidP="009D4B2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governance interrogation</w:t>
      </w:r>
    </w:p>
    <w:p w14:paraId="5B7392EB" w14:textId="77777777" w:rsidR="009D4B2A" w:rsidRPr="009D4B2A" w:rsidRDefault="009D4B2A" w:rsidP="009D4B2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bounded institutional analysis</w:t>
      </w:r>
    </w:p>
    <w:p w14:paraId="7BD83907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Outputs generated from these prompts are analytical and diagnostic in nature.</w:t>
      </w:r>
    </w:p>
    <w:p w14:paraId="3110C4D2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They do not constitute legal advice, factual adjudication, or definitive institutional conclusions.</w:t>
      </w:r>
    </w:p>
    <w:p w14:paraId="6B5B68C1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All findings should be validated against source artefacts.</w:t>
      </w:r>
    </w:p>
    <w:p w14:paraId="2CCEA45B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24A239E5">
          <v:rect id="_x0000_i1040" alt="" style="width:451.3pt;height:.05pt;mso-width-percent:0;mso-height-percent:0;mso-width-percent:0;mso-height-percent:0" o:hralign="center" o:hrstd="t" o:hr="t" fillcolor="#a0a0a0" stroked="f"/>
        </w:pict>
      </w:r>
    </w:p>
    <w:p w14:paraId="0E8414A6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Runtime Loading Guidance</w:t>
      </w:r>
    </w:p>
    <w:p w14:paraId="7C18D2C2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The Canon is modular.</w:t>
      </w:r>
    </w:p>
    <w:p w14:paraId="5F5A4DFE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Most analyses require only:</w:t>
      </w:r>
    </w:p>
    <w:p w14:paraId="266EEA4F" w14:textId="77777777" w:rsidR="009D4B2A" w:rsidRPr="009D4B2A" w:rsidRDefault="009D4B2A" w:rsidP="009D4B2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lastRenderedPageBreak/>
        <w:t>relevant governance artefacts</w:t>
      </w:r>
    </w:p>
    <w:p w14:paraId="081F94CC" w14:textId="77777777" w:rsidR="009D4B2A" w:rsidRPr="009D4B2A" w:rsidRDefault="009D4B2A" w:rsidP="009D4B2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selected Canon PDF modules</w:t>
      </w:r>
    </w:p>
    <w:p w14:paraId="3E9BFD26" w14:textId="77777777" w:rsidR="009D4B2A" w:rsidRPr="009D4B2A" w:rsidRDefault="009D4B2A" w:rsidP="009D4B2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this prompt file</w:t>
      </w:r>
    </w:p>
    <w:p w14:paraId="014B66A3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rather than loading the entire Canon simultaneously.</w:t>
      </w:r>
    </w:p>
    <w:p w14:paraId="44AD27CC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Users should load only the modules relevant to the specific analytical task.</w:t>
      </w:r>
    </w:p>
    <w:p w14:paraId="41DC99DF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05DAA5E4">
          <v:rect id="_x0000_i1039" alt="" style="width:451.3pt;height:.05pt;mso-width-percent:0;mso-height-percent:0;mso-width-percent:0;mso-height-percent:0" o:hralign="center" o:hrstd="t" o:hr="t" fillcolor="#a0a0a0" stroked="f"/>
        </w:pict>
      </w:r>
    </w:p>
    <w:p w14:paraId="4707E05F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Usage Workflow</w:t>
      </w:r>
    </w:p>
    <w:p w14:paraId="1437669E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Typical workflow:</w:t>
      </w:r>
    </w:p>
    <w:p w14:paraId="2C688787" w14:textId="77777777" w:rsidR="009D4B2A" w:rsidRPr="009D4B2A" w:rsidRDefault="009D4B2A" w:rsidP="009D4B2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Load relevant Canon PDF modules.</w:t>
      </w:r>
    </w:p>
    <w:p w14:paraId="41240E80" w14:textId="77777777" w:rsidR="009D4B2A" w:rsidRPr="009D4B2A" w:rsidRDefault="009D4B2A" w:rsidP="009D4B2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Run the Runtime Initialisation Prompt.</w:t>
      </w:r>
    </w:p>
    <w:p w14:paraId="1F4D10C8" w14:textId="77777777" w:rsidR="009D4B2A" w:rsidRPr="009D4B2A" w:rsidRDefault="009D4B2A" w:rsidP="009D4B2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Wait for acknowledgement.</w:t>
      </w:r>
    </w:p>
    <w:p w14:paraId="6A8978AF" w14:textId="77777777" w:rsidR="009D4B2A" w:rsidRPr="009D4B2A" w:rsidRDefault="009D4B2A" w:rsidP="009D4B2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Upload governance artefacts.</w:t>
      </w:r>
    </w:p>
    <w:p w14:paraId="36E7BBF9" w14:textId="77777777" w:rsidR="009D4B2A" w:rsidRPr="009D4B2A" w:rsidRDefault="009D4B2A" w:rsidP="009D4B2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Run operational analysis prompts.</w:t>
      </w:r>
    </w:p>
    <w:p w14:paraId="73231699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The Canon is designed for modular runtime loading and bounded reconstructive analysis.</w:t>
      </w:r>
    </w:p>
    <w:p w14:paraId="2426CEF0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133E44F1">
          <v:rect id="_x0000_i1038" alt="" style="width:451.3pt;height:.05pt;mso-width-percent:0;mso-height-percent:0;mso-width-percent:0;mso-height-percent:0" o:hralign="center" o:hrstd="t" o:hr="t" fillcolor="#a0a0a0" stroked="f"/>
        </w:pict>
      </w:r>
    </w:p>
    <w:p w14:paraId="7FDDA17A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Operational Discipline</w:t>
      </w:r>
    </w:p>
    <w:p w14:paraId="7488D2C8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When using the Canon with LLMs:</w:t>
      </w:r>
    </w:p>
    <w:p w14:paraId="400B4076" w14:textId="77777777" w:rsidR="009D4B2A" w:rsidRPr="009D4B2A" w:rsidRDefault="009D4B2A" w:rsidP="009D4B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remain event-local</w:t>
      </w:r>
    </w:p>
    <w:p w14:paraId="0AB4C7D0" w14:textId="77777777" w:rsidR="009D4B2A" w:rsidRPr="009D4B2A" w:rsidRDefault="009D4B2A" w:rsidP="009D4B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preserve finite attribution</w:t>
      </w:r>
    </w:p>
    <w:p w14:paraId="54621AFA" w14:textId="77777777" w:rsidR="009D4B2A" w:rsidRPr="009D4B2A" w:rsidRDefault="009D4B2A" w:rsidP="009D4B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avoid symbolic overreach</w:t>
      </w:r>
    </w:p>
    <w:p w14:paraId="52B1CD4C" w14:textId="77777777" w:rsidR="009D4B2A" w:rsidRPr="009D4B2A" w:rsidRDefault="009D4B2A" w:rsidP="009D4B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avoid universalised narratives</w:t>
      </w:r>
    </w:p>
    <w:p w14:paraId="0A1DCCB5" w14:textId="77777777" w:rsidR="009D4B2A" w:rsidRPr="009D4B2A" w:rsidRDefault="009D4B2A" w:rsidP="009D4B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distinguish continuity from lawful grounding</w:t>
      </w:r>
    </w:p>
    <w:p w14:paraId="3442E50A" w14:textId="77777777" w:rsidR="009D4B2A" w:rsidRPr="009D4B2A" w:rsidRDefault="009D4B2A" w:rsidP="009D4B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remain evidence-bound</w:t>
      </w:r>
    </w:p>
    <w:p w14:paraId="05598DB3" w14:textId="77777777" w:rsidR="009D4B2A" w:rsidRPr="009D4B2A" w:rsidRDefault="009D4B2A" w:rsidP="009D4B2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preserve uncertainty where appropriate</w:t>
      </w:r>
    </w:p>
    <w:p w14:paraId="579DB011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The Canon is intended as a bounded reconstructive runtime, not an ideological framework.</w:t>
      </w:r>
    </w:p>
    <w:p w14:paraId="5778642D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618DBF9F">
          <v:rect id="_x0000_i1037" alt="" style="width:451.3pt;height:.05pt;mso-width-percent:0;mso-height-percent:0;mso-width-percent:0;mso-height-percent:0" o:hralign="center" o:hrstd="t" o:hr="t" fillcolor="#a0a0a0" stroked="f"/>
        </w:pict>
      </w:r>
    </w:p>
    <w:p w14:paraId="40A7F0AF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Runtime Initialisation Prompt</w:t>
      </w:r>
    </w:p>
    <w:p w14:paraId="05C9375B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Use this prompt immediately after loading Canon PDF modules.</w:t>
      </w:r>
    </w:p>
    <w:p w14:paraId="135D4001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Do not attach governance artefacts yet.</w:t>
      </w:r>
    </w:p>
    <w:p w14:paraId="7B6D24B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lastRenderedPageBreak/>
        <w:t>Load the supplied ΩΛ∆∑ Canon files (the Canon module PDFs) as runtime context.</w:t>
      </w:r>
    </w:p>
    <w:p w14:paraId="2525EC0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3ADC8BE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Internalise:</w:t>
      </w:r>
    </w:p>
    <w:p w14:paraId="39F00212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reconstructability principles</w:t>
      </w:r>
    </w:p>
    <w:p w14:paraId="478C4E9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attribution mechanics</w:t>
      </w:r>
    </w:p>
    <w:p w14:paraId="6CB0FAA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boundedness constraints</w:t>
      </w:r>
    </w:p>
    <w:p w14:paraId="5C8DEC0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event-local reasoning discipline</w:t>
      </w:r>
    </w:p>
    <w:p w14:paraId="4BA3D9E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synthetic continuity analysis</w:t>
      </w:r>
    </w:p>
    <w:p w14:paraId="67EA355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substitution dynamics</w:t>
      </w:r>
    </w:p>
    <w:p w14:paraId="1F0D826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recursive closure diagnostics</w:t>
      </w:r>
    </w:p>
    <w:p w14:paraId="645098E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0307074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Do not yet analyse governance artefacts.</w:t>
      </w:r>
    </w:p>
    <w:p w14:paraId="3FAEE01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32D7E67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Do not generate conclusions or interpretations.</w:t>
      </w:r>
    </w:p>
    <w:p w14:paraId="1FB23E3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1409F15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Simply acknowledge:</w:t>
      </w:r>
    </w:p>
    <w:p w14:paraId="5C7D62C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runtime loaded</w:t>
      </w:r>
    </w:p>
    <w:p w14:paraId="5142B4D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bounded reconstructive mode active</w:t>
      </w:r>
    </w:p>
    <w:p w14:paraId="0720B2C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ready for artefact ingestion</w:t>
      </w:r>
    </w:p>
    <w:p w14:paraId="0C77AD94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60D03C88">
          <v:rect id="_x0000_i1036" alt="" style="width:451.3pt;height:.05pt;mso-width-percent:0;mso-height-percent:0;mso-width-percent:0;mso-height-percent:0" o:hralign="center" o:hrstd="t" o:hr="t" fillcolor="#a0a0a0" stroked="f"/>
        </w:pict>
      </w:r>
    </w:p>
    <w:p w14:paraId="664AB119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Default Runtime Prompt</w:t>
      </w:r>
    </w:p>
    <w:p w14:paraId="5A78FDF9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Use this prompt for general governance analysis after runtime initialisation.</w:t>
      </w:r>
    </w:p>
    <w:p w14:paraId="6EB416E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Analyse the attached governance artefacts using reconstructive diagnostics.</w:t>
      </w:r>
    </w:p>
    <w:p w14:paraId="0DDF161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425EAA4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Focus on:</w:t>
      </w:r>
    </w:p>
    <w:p w14:paraId="44B805D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attribution</w:t>
      </w:r>
    </w:p>
    <w:p w14:paraId="62C4057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continuity</w:t>
      </w:r>
    </w:p>
    <w:p w14:paraId="15122DE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governance object integrity</w:t>
      </w:r>
    </w:p>
    <w:p w14:paraId="7576B21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reconstructability</w:t>
      </w:r>
    </w:p>
    <w:p w14:paraId="659AA2F2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substitution</w:t>
      </w:r>
    </w:p>
    <w:p w14:paraId="786A1D8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accountability attachment</w:t>
      </w:r>
    </w:p>
    <w:p w14:paraId="19FB379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5591094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Identify:</w:t>
      </w:r>
    </w:p>
    <w:p w14:paraId="381EC09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attribution gaps</w:t>
      </w:r>
    </w:p>
    <w:p w14:paraId="0ECE3C3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synthetic continuity</w:t>
      </w:r>
    </w:p>
    <w:p w14:paraId="18E9C78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recursive self-certification</w:t>
      </w:r>
    </w:p>
    <w:p w14:paraId="5B9857F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unresolved accountability</w:t>
      </w:r>
    </w:p>
    <w:p w14:paraId="7E72807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opacity</w:t>
      </w:r>
    </w:p>
    <w:p w14:paraId="09B7D6E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6CBC759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Remain evidence-bound and event-local throughout.</w:t>
      </w:r>
    </w:p>
    <w:p w14:paraId="14F836F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Avoid unsupported inference.</w:t>
      </w:r>
    </w:p>
    <w:p w14:paraId="1161670B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4B7EE515">
          <v:rect id="_x0000_i1035" alt="" style="width:451.3pt;height:.05pt;mso-width-percent:0;mso-height-percent:0;mso-width-percent:0;mso-height-percent:0" o:hralign="center" o:hrstd="t" o:hr="t" fillcolor="#a0a0a0" stroked="f"/>
        </w:pict>
      </w:r>
    </w:p>
    <w:p w14:paraId="60BAC525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Prompt 1 — Tribunal / Institution Analysis</w:t>
      </w:r>
    </w:p>
    <w:p w14:paraId="782A0676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Purpose</w:t>
      </w:r>
    </w:p>
    <w:p w14:paraId="7F46DDE4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Analyse whether a governance object reconstructs cleanly and maintains attributable institutional identity.</w:t>
      </w:r>
    </w:p>
    <w:p w14:paraId="5CBB6BC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Analyse the attached tribunal or institutional documents.</w:t>
      </w:r>
    </w:p>
    <w:p w14:paraId="1D22F6E2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6165EF0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Focus on:</w:t>
      </w:r>
    </w:p>
    <w:p w14:paraId="1E90B35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what the governance object actually is</w:t>
      </w:r>
    </w:p>
    <w:p w14:paraId="303D06D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who created or invoked it</w:t>
      </w:r>
    </w:p>
    <w:p w14:paraId="303C581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whether the attribution chain reconstructs</w:t>
      </w:r>
    </w:p>
    <w:p w14:paraId="160B8EF2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whether continuity depends on recognition rather than attributable grounding</w:t>
      </w:r>
    </w:p>
    <w:p w14:paraId="54779CA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0BC26C9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Identify:</w:t>
      </w:r>
    </w:p>
    <w:p w14:paraId="3CCDC61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naming instability</w:t>
      </w:r>
    </w:p>
    <w:p w14:paraId="3D3507EB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substitution</w:t>
      </w:r>
    </w:p>
    <w:p w14:paraId="367D989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attribution gaps</w:t>
      </w:r>
    </w:p>
    <w:p w14:paraId="0B549B8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recursive self-certification</w:t>
      </w:r>
    </w:p>
    <w:p w14:paraId="47DE3685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synthetic continuity if present</w:t>
      </w:r>
    </w:p>
    <w:p w14:paraId="32DE6EE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1A522F1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Remain evidence-bound throughout.</w:t>
      </w:r>
    </w:p>
    <w:p w14:paraId="5DE4AF7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Avoid unsupported inference.</w:t>
      </w:r>
    </w:p>
    <w:p w14:paraId="292D221B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6E629B78">
          <v:rect id="_x0000_i1034" alt="" style="width:451.3pt;height:.05pt;mso-width-percent:0;mso-height-percent:0;mso-width-percent:0;mso-height-percent:0" o:hralign="center" o:hrstd="t" o:hr="t" fillcolor="#a0a0a0" stroked="f"/>
        </w:pict>
      </w:r>
    </w:p>
    <w:p w14:paraId="43823B87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Prompt 2 — Procedural Sequence Analysis</w:t>
      </w:r>
    </w:p>
    <w:p w14:paraId="76327C16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Purpose</w:t>
      </w:r>
    </w:p>
    <w:p w14:paraId="09CF543A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Analyse whether authority appears to have been procedurally and reconstructively attached.</w:t>
      </w:r>
    </w:p>
    <w:p w14:paraId="71DEEEB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Analyse the attached procedural records.</w:t>
      </w:r>
    </w:p>
    <w:p w14:paraId="1077C9E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5E8A69D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Focus on:</w:t>
      </w:r>
    </w:p>
    <w:p w14:paraId="7F0AD6F5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invocation sequence</w:t>
      </w:r>
    </w:p>
    <w:p w14:paraId="5DE5794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attachment</w:t>
      </w:r>
    </w:p>
    <w:p w14:paraId="47697D0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constructor authority</w:t>
      </w:r>
    </w:p>
    <w:p w14:paraId="34EDEA7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attribution continuity</w:t>
      </w:r>
    </w:p>
    <w:p w14:paraId="2648427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record consistency</w:t>
      </w:r>
    </w:p>
    <w:p w14:paraId="3D2B101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3815576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Questions:</w:t>
      </w:r>
    </w:p>
    <w:p w14:paraId="25C655A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What exactly initiated the process?</w:t>
      </w:r>
    </w:p>
    <w:p w14:paraId="44D15FC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Is the authority chain reconstructable?</w:t>
      </w:r>
    </w:p>
    <w:p w14:paraId="2F5358C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Does the invocation sequence remain coherent?</w:t>
      </w:r>
    </w:p>
    <w:p w14:paraId="2B810F0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Is continuity being preserved procedurally despite attribution gaps?</w:t>
      </w:r>
    </w:p>
    <w:p w14:paraId="112A3F6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1CCE632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Identify:</w:t>
      </w:r>
    </w:p>
    <w:p w14:paraId="34BE8CC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inversion</w:t>
      </w:r>
    </w:p>
    <w:p w14:paraId="0D2AD42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unattached continuity</w:t>
      </w:r>
    </w:p>
    <w:p w14:paraId="3F19C8A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synthetic procedural substitution</w:t>
      </w:r>
    </w:p>
    <w:p w14:paraId="5B33FC32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attribution attenuation</w:t>
      </w:r>
    </w:p>
    <w:p w14:paraId="745EED3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78BF5C2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Remain conservative and evidence-bound.</w:t>
      </w:r>
    </w:p>
    <w:p w14:paraId="603E2F49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4FA1BEB9">
          <v:rect id="_x0000_i1033" alt="" style="width:451.3pt;height:.05pt;mso-width-percent:0;mso-height-percent:0;mso-width-percent:0;mso-height-percent:0" o:hralign="center" o:hrstd="t" o:hr="t" fillcolor="#a0a0a0" stroked="f"/>
        </w:pict>
      </w:r>
    </w:p>
    <w:p w14:paraId="4CA8E081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Prompt 3 — Attribution Tracing</w:t>
      </w:r>
    </w:p>
    <w:p w14:paraId="05B99EAA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Purpose</w:t>
      </w:r>
    </w:p>
    <w:p w14:paraId="3D08A584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Trace accountability through governance artefacts.</w:t>
      </w:r>
    </w:p>
    <w:p w14:paraId="0FC296EB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lastRenderedPageBreak/>
        <w:t>Trace accountability through the attached records.</w:t>
      </w:r>
    </w:p>
    <w:p w14:paraId="3724604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098F6D4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Identify:</w:t>
      </w:r>
    </w:p>
    <w:p w14:paraId="5E5EECB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who exercised authority</w:t>
      </w:r>
    </w:p>
    <w:p w14:paraId="7AAC18B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who authorised what</w:t>
      </w:r>
    </w:p>
    <w:p w14:paraId="373D4ECB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where attribution terminates</w:t>
      </w:r>
    </w:p>
    <w:p w14:paraId="460496A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whether responsibility remains reconstructable</w:t>
      </w:r>
    </w:p>
    <w:p w14:paraId="3913E3B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4B1326D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Distinguish clearly between:</w:t>
      </w:r>
    </w:p>
    <w:p w14:paraId="38C6C82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operational continuity</w:t>
      </w:r>
    </w:p>
    <w:p w14:paraId="3CF927C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and:</w:t>
      </w:r>
    </w:p>
    <w:p w14:paraId="3D78E70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attributable accountability</w:t>
      </w:r>
    </w:p>
    <w:p w14:paraId="62448FB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7B49A5C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Highlight:</w:t>
      </w:r>
    </w:p>
    <w:p w14:paraId="5369EF1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unresolved attribution</w:t>
      </w:r>
    </w:p>
    <w:p w14:paraId="2206A59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accountability diffusion</w:t>
      </w:r>
    </w:p>
    <w:p w14:paraId="740C6AD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displacement</w:t>
      </w:r>
    </w:p>
    <w:p w14:paraId="1B6B04F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liability inversion where present</w:t>
      </w:r>
    </w:p>
    <w:p w14:paraId="73AAF36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0049085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Remain evidence-bound throughout.</w:t>
      </w:r>
    </w:p>
    <w:p w14:paraId="0CD2D658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55121EB8">
          <v:rect id="_x0000_i1032" alt="" style="width:451.3pt;height:.05pt;mso-width-percent:0;mso-height-percent:0;mso-width-percent:0;mso-height-percent:0" o:hralign="center" o:hrstd="t" o:hr="t" fillcolor="#a0a0a0" stroked="f"/>
        </w:pict>
      </w:r>
    </w:p>
    <w:p w14:paraId="0F75996F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Prompt 4 — Synthetic Continuity Analysis</w:t>
      </w:r>
    </w:p>
    <w:p w14:paraId="2D8BE04D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Purpose</w:t>
      </w:r>
    </w:p>
    <w:p w14:paraId="6A28C246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Detect operational continuity persisting after reconstructability weakens.</w:t>
      </w:r>
    </w:p>
    <w:p w14:paraId="38B1E6E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Analyse the attached governance artefacts for signs of synthetic continuity.</w:t>
      </w:r>
    </w:p>
    <w:p w14:paraId="1BF3607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62C8927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Focus on:</w:t>
      </w:r>
    </w:p>
    <w:p w14:paraId="43A6D16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operational persistence</w:t>
      </w:r>
    </w:p>
    <w:p w14:paraId="71BBC915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substitution</w:t>
      </w:r>
    </w:p>
    <w:p w14:paraId="4C1E301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recognitional continuity</w:t>
      </w:r>
    </w:p>
    <w:p w14:paraId="3D27361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recursive self-certification</w:t>
      </w:r>
    </w:p>
    <w:p w14:paraId="24524355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attribution ambiguity</w:t>
      </w:r>
    </w:p>
    <w:p w14:paraId="02EDD1D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78982D9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Questions:</w:t>
      </w:r>
    </w:p>
    <w:p w14:paraId="011B2B0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Does continuity depend on reconstruction or recognition?</w:t>
      </w:r>
    </w:p>
    <w:p w14:paraId="0A4E2BC5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Are attribution chains weakening?</w:t>
      </w:r>
    </w:p>
    <w:p w14:paraId="73F1ECF2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Is procedural persistence replacing attributable grounding?</w:t>
      </w:r>
    </w:p>
    <w:p w14:paraId="231BF71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Are unresolved gaps being operationally ignored?</w:t>
      </w:r>
    </w:p>
    <w:p w14:paraId="02E2F01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572282AB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Identify evidence of:</w:t>
      </w:r>
    </w:p>
    <w:p w14:paraId="61FBB6C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synthetic continuity</w:t>
      </w:r>
    </w:p>
    <w:p w14:paraId="10A1082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opacity</w:t>
      </w:r>
    </w:p>
    <w:p w14:paraId="0CC1A72B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recursive closure</w:t>
      </w:r>
    </w:p>
    <w:p w14:paraId="7C36D38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semantic instability</w:t>
      </w:r>
    </w:p>
    <w:p w14:paraId="5E5E5AC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64CE6C7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Remain event-local and evidence-bound.</w:t>
      </w:r>
    </w:p>
    <w:p w14:paraId="5E243D6A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36DA1CA5">
          <v:rect id="_x0000_i1031" alt="" style="width:451.3pt;height:.05pt;mso-width-percent:0;mso-height-percent:0;mso-width-percent:0;mso-height-percent:0" o:hralign="center" o:hrstd="t" o:hr="t" fillcolor="#a0a0a0" stroked="f"/>
        </w:pict>
      </w:r>
    </w:p>
    <w:p w14:paraId="2F54F515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lastRenderedPageBreak/>
        <w:t>Prompt 5 — Recursive Governance Analysis</w:t>
      </w:r>
    </w:p>
    <w:p w14:paraId="694AFDD8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Purpose</w:t>
      </w:r>
    </w:p>
    <w:p w14:paraId="7CF931CA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Analyse recursive institutional behaviour and correction resistance.</w:t>
      </w:r>
    </w:p>
    <w:p w14:paraId="7EF808E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Analyse the attached governance artefacts for recursive institutional behaviour.</w:t>
      </w:r>
    </w:p>
    <w:p w14:paraId="0C7B06D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66C286D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Focus on:</w:t>
      </w:r>
    </w:p>
    <w:p w14:paraId="4FBB3E3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self-certification</w:t>
      </w:r>
    </w:p>
    <w:p w14:paraId="5D4FB87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recursion</w:t>
      </w:r>
    </w:p>
    <w:p w14:paraId="5663EB25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correction resistance</w:t>
      </w:r>
    </w:p>
    <w:p w14:paraId="5240BC5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auditability</w:t>
      </w:r>
    </w:p>
    <w:p w14:paraId="18861D8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reconstructability</w:t>
      </w:r>
    </w:p>
    <w:p w14:paraId="6C27F8F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54881B8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Questions:</w:t>
      </w:r>
    </w:p>
    <w:p w14:paraId="0494585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Does the institution recursively validate itself?</w:t>
      </w:r>
    </w:p>
    <w:p w14:paraId="4A0ED79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Are correction mechanisms externally reconstructable?</w:t>
      </w:r>
    </w:p>
    <w:p w14:paraId="367122E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Are audit pathways narrowing?</w:t>
      </w:r>
    </w:p>
    <w:p w14:paraId="2D54E57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Is procedural continuity becoming self-protective?</w:t>
      </w:r>
    </w:p>
    <w:p w14:paraId="2CF3CF2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205E417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Distinguish between:</w:t>
      </w:r>
    </w:p>
    <w:p w14:paraId="5B0149B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bounded operational recursion</w:t>
      </w:r>
    </w:p>
    <w:p w14:paraId="5B75DE2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and:</w:t>
      </w:r>
    </w:p>
    <w:p w14:paraId="53D75A0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anti-corrigible recursive closure</w:t>
      </w:r>
    </w:p>
    <w:p w14:paraId="07A48CD1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7DC8453A">
          <v:rect id="_x0000_i1030" alt="" style="width:451.3pt;height:.05pt;mso-width-percent:0;mso-height-percent:0;mso-width-percent:0;mso-height-percent:0" o:hralign="center" o:hrstd="t" o:hr="t" fillcolor="#a0a0a0" stroked="f"/>
        </w:pict>
      </w:r>
    </w:p>
    <w:p w14:paraId="4EBAE718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Prompt 6 — Governance Viability Assessment</w:t>
      </w:r>
    </w:p>
    <w:p w14:paraId="73407442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Purpose</w:t>
      </w:r>
    </w:p>
    <w:p w14:paraId="0AB90170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Estimate where a governance system exists relative to reconstructability limits.</w:t>
      </w:r>
    </w:p>
    <w:p w14:paraId="7678EA1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Assess the attached governance artefacts for reconstructability viability.</w:t>
      </w:r>
    </w:p>
    <w:p w14:paraId="17B994B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458A8C2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Evaluate:</w:t>
      </w:r>
    </w:p>
    <w:p w14:paraId="6F2F173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attribution visibility</w:t>
      </w:r>
    </w:p>
    <w:p w14:paraId="7C9BA16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transparency</w:t>
      </w:r>
    </w:p>
    <w:p w14:paraId="798AE9D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correction openness</w:t>
      </w:r>
    </w:p>
    <w:p w14:paraId="6138E03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continuity dependence</w:t>
      </w:r>
    </w:p>
    <w:p w14:paraId="5DFDE64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accountability attachment</w:t>
      </w:r>
    </w:p>
    <w:p w14:paraId="7079401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governance opacity</w:t>
      </w:r>
    </w:p>
    <w:p w14:paraId="769D631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0EEF3902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Classify the system approximately as:</w:t>
      </w:r>
    </w:p>
    <w:p w14:paraId="0A6AB88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reconstructable continuity</w:t>
      </w:r>
    </w:p>
    <w:p w14:paraId="3B34D7D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attenuated reconstructability</w:t>
      </w:r>
    </w:p>
    <w:p w14:paraId="754A69E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synthetic continuity dominance</w:t>
      </w:r>
    </w:p>
    <w:p w14:paraId="42CD2E8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anti-corrigible closure</w:t>
      </w:r>
    </w:p>
    <w:p w14:paraId="547F2E6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2E23660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Explain reasoning clearly and conservatively.</w:t>
      </w:r>
    </w:p>
    <w:p w14:paraId="1F0E011F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70D410E7"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14:paraId="774DCF49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Prompt 7 — Force-Termination Analysis</w:t>
      </w:r>
    </w:p>
    <w:p w14:paraId="7F16193A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Purpose</w:t>
      </w:r>
    </w:p>
    <w:p w14:paraId="0DD2D410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Force explicit attribution reconstruction and expose procedural recursion.</w:t>
      </w:r>
    </w:p>
    <w:p w14:paraId="6C1E256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Apply force-termination analysis to the attached artefacts.</w:t>
      </w:r>
    </w:p>
    <w:p w14:paraId="5B8CE39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4703DA2B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Repeatedly ask:</w:t>
      </w:r>
    </w:p>
    <w:p w14:paraId="79D573F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Who exactly authorised this?</w:t>
      </w:r>
    </w:p>
    <w:p w14:paraId="0CCDD9F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Through what authority?</w:t>
      </w:r>
    </w:p>
    <w:p w14:paraId="502FA47B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Through what procedural attachment?</w:t>
      </w:r>
    </w:p>
    <w:p w14:paraId="4EC5F50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Through what attributable chain?</w:t>
      </w:r>
    </w:p>
    <w:p w14:paraId="1B55C81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Where does accountability terminate?</w:t>
      </w:r>
    </w:p>
    <w:p w14:paraId="44E8E255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353FAC8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Do not allow:</w:t>
      </w:r>
    </w:p>
    <w:p w14:paraId="66CA5BC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vagueness</w:t>
      </w:r>
    </w:p>
    <w:p w14:paraId="7C2EFB7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recursive substitution</w:t>
      </w:r>
    </w:p>
    <w:p w14:paraId="3171E3D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institutional abstraction</w:t>
      </w:r>
    </w:p>
    <w:p w14:paraId="793E804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recognitional shortcuts</w:t>
      </w:r>
    </w:p>
    <w:p w14:paraId="6DCB0C9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21AEC19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Identify:</w:t>
      </w:r>
    </w:p>
    <w:p w14:paraId="4844A0E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finite attribution termination</w:t>
      </w:r>
    </w:p>
    <w:p w14:paraId="0BDCC35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or:</w:t>
      </w:r>
    </w:p>
    <w:p w14:paraId="2F3E8DC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unresolved synthetic closure behaviour</w:t>
      </w:r>
    </w:p>
    <w:p w14:paraId="0DD2462B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56DA938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Remain event-local throughout.</w:t>
      </w:r>
    </w:p>
    <w:p w14:paraId="1A5B36FB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0E335B38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3858FBD9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Prompt 8 — General Governance Diagnostics</w:t>
      </w:r>
    </w:p>
    <w:p w14:paraId="48C2844E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Purpose</w:t>
      </w:r>
    </w:p>
    <w:p w14:paraId="695A8152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Perform broad-spectrum reconstructive analysis across governance artefacts.</w:t>
      </w:r>
    </w:p>
    <w:p w14:paraId="5020109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Perform a bounded reconstructive analysis of the attached artefacts.</w:t>
      </w:r>
    </w:p>
    <w:p w14:paraId="7929369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3D2102F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Evaluate:</w:t>
      </w:r>
    </w:p>
    <w:p w14:paraId="367CC1E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governance object integrity</w:t>
      </w:r>
    </w:p>
    <w:p w14:paraId="6B28CAB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continuity</w:t>
      </w:r>
    </w:p>
    <w:p w14:paraId="16F6712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invocation structure</w:t>
      </w:r>
    </w:p>
    <w:p w14:paraId="075EC8F2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attribution chains</w:t>
      </w:r>
    </w:p>
    <w:p w14:paraId="5A4FAA1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record provenance</w:t>
      </w:r>
    </w:p>
    <w:p w14:paraId="3D3D9E82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accountability attachment</w:t>
      </w:r>
    </w:p>
    <w:p w14:paraId="7FF6ACC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recursive governance behaviour</w:t>
      </w:r>
    </w:p>
    <w:p w14:paraId="354E458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16CEF92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Identify:</w:t>
      </w:r>
    </w:p>
    <w:p w14:paraId="1D3A3414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lastRenderedPageBreak/>
        <w:t>- procedural substitution</w:t>
      </w:r>
    </w:p>
    <w:p w14:paraId="5CEC98F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synthetic continuity</w:t>
      </w:r>
    </w:p>
    <w:p w14:paraId="7BB604D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attribution attenuation</w:t>
      </w:r>
    </w:p>
    <w:p w14:paraId="10E396C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liability diffusion</w:t>
      </w:r>
    </w:p>
    <w:p w14:paraId="061C037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recursive closure</w:t>
      </w:r>
    </w:p>
    <w:p w14:paraId="7BBDEEC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reconstructability limits</w:t>
      </w:r>
    </w:p>
    <w:p w14:paraId="407D4BF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21D8F5B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Provide:</w:t>
      </w:r>
    </w:p>
    <w:p w14:paraId="1B5727E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findings</w:t>
      </w:r>
    </w:p>
    <w:p w14:paraId="79A37CA5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uncertainty boundaries</w:t>
      </w:r>
    </w:p>
    <w:p w14:paraId="0FF1C612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unresolved attribution zones</w:t>
      </w:r>
    </w:p>
    <w:p w14:paraId="49486B3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reconstructability constraints</w:t>
      </w:r>
    </w:p>
    <w:p w14:paraId="7A47070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11E5B22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Avoid ideological framing.</w:t>
      </w:r>
    </w:p>
    <w:p w14:paraId="33EF1E9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Remain evidence-bound.</w:t>
      </w:r>
    </w:p>
    <w:p w14:paraId="77762E38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3781363D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0BD81B99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Prompt 9 — AI Governance Analysis</w:t>
      </w:r>
    </w:p>
    <w:p w14:paraId="7CA77CCB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Purpose</w:t>
      </w:r>
    </w:p>
    <w:p w14:paraId="406B6B23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Apply the Canon to AI governance systems and moderation structures.</w:t>
      </w:r>
    </w:p>
    <w:p w14:paraId="73F9ED1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Analyse the attached AI governance artefacts.</w:t>
      </w:r>
    </w:p>
    <w:p w14:paraId="5608665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1B4BD8A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Focus on:</w:t>
      </w:r>
    </w:p>
    <w:p w14:paraId="47C424F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moderation authority</w:t>
      </w:r>
    </w:p>
    <w:p w14:paraId="4ACBC3F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invocation</w:t>
      </w:r>
    </w:p>
    <w:p w14:paraId="0629D49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attribution attachment</w:t>
      </w:r>
    </w:p>
    <w:p w14:paraId="0DCC7F7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recursive governance</w:t>
      </w:r>
    </w:p>
    <w:p w14:paraId="7943BCD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correction pathways</w:t>
      </w:r>
    </w:p>
    <w:p w14:paraId="36AF990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operational continuity</w:t>
      </w:r>
    </w:p>
    <w:p w14:paraId="098EB288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4263D117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Questions:</w:t>
      </w:r>
    </w:p>
    <w:p w14:paraId="0A59365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Who authorises moderation actions?</w:t>
      </w:r>
    </w:p>
    <w:p w14:paraId="1B86C9C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Can governance rules reconstruct externally?</w:t>
      </w:r>
    </w:p>
    <w:p w14:paraId="1CF6A74A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Does operational continuity exceed attributable authority?</w:t>
      </w:r>
    </w:p>
    <w:p w14:paraId="3D7C81D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Are recursive self-certification structures emerging?</w:t>
      </w:r>
    </w:p>
    <w:p w14:paraId="6C8F267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Can correction mechanisms interrupt continuity?</w:t>
      </w:r>
    </w:p>
    <w:p w14:paraId="4AC4B1D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76E7B842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Distinguish between:</w:t>
      </w:r>
    </w:p>
    <w:p w14:paraId="3294A16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operational efficiency</w:t>
      </w:r>
    </w:p>
    <w:p w14:paraId="0B01D08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and:</w:t>
      </w:r>
    </w:p>
    <w:p w14:paraId="5FAA980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reconstructable governance legitimacy</w:t>
      </w:r>
    </w:p>
    <w:p w14:paraId="2E97001D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7D2CBADB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71EC1B85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Prompt 10 — Minimal Fast Analysis</w:t>
      </w:r>
    </w:p>
    <w:p w14:paraId="09E8A5FF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Purpose</w:t>
      </w:r>
    </w:p>
    <w:p w14:paraId="3D34D1AC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Fast lightweight invocation for exploratory analysis.</w:t>
      </w:r>
    </w:p>
    <w:p w14:paraId="2E5C898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Analyse the attached artefacts for:</w:t>
      </w:r>
    </w:p>
    <w:p w14:paraId="2F13E16C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reconstructability</w:t>
      </w:r>
    </w:p>
    <w:p w14:paraId="28BBB19F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lastRenderedPageBreak/>
        <w:t>- attribution</w:t>
      </w:r>
    </w:p>
    <w:p w14:paraId="4399DBE1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procedural substitution</w:t>
      </w:r>
    </w:p>
    <w:p w14:paraId="00952CA5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accountability continuity</w:t>
      </w:r>
    </w:p>
    <w:p w14:paraId="75DE6A9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synthetic continuity</w:t>
      </w:r>
    </w:p>
    <w:p w14:paraId="70ACFD7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recursive closure</w:t>
      </w:r>
    </w:p>
    <w:p w14:paraId="3784FAAD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0391921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Remain:</w:t>
      </w:r>
    </w:p>
    <w:p w14:paraId="029E74FE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bounded</w:t>
      </w:r>
    </w:p>
    <w:p w14:paraId="13FAF8B0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event-local</w:t>
      </w:r>
    </w:p>
    <w:p w14:paraId="1E232533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reconstructive</w:t>
      </w:r>
    </w:p>
    <w:p w14:paraId="4556D4EB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- evidence-based</w:t>
      </w:r>
    </w:p>
    <w:p w14:paraId="2F330879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</w:p>
    <w:p w14:paraId="53D8E046" w14:textId="77777777" w:rsidR="009D4B2A" w:rsidRPr="009D4B2A" w:rsidRDefault="009D4B2A" w:rsidP="009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9D4B2A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Avoid unsupported inference.</w:t>
      </w:r>
    </w:p>
    <w:p w14:paraId="4220C0DC" w14:textId="77777777" w:rsidR="009D4B2A" w:rsidRPr="009D4B2A" w:rsidRDefault="0059282F" w:rsidP="009D4B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59282F">
        <w:rPr>
          <w:rFonts w:ascii="Times New Roman" w:eastAsia="Times New Roman" w:hAnsi="Times New Roman" w:cs="Times New Roman"/>
          <w:noProof/>
          <w:kern w:val="0"/>
          <w:lang w:eastAsia="en-GB"/>
        </w:rPr>
        <w:pict w14:anchorId="3F1D4119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7D93932E" w14:textId="77777777" w:rsidR="009D4B2A" w:rsidRPr="009D4B2A" w:rsidRDefault="009D4B2A" w:rsidP="009D4B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Closing Note</w:t>
      </w:r>
    </w:p>
    <w:p w14:paraId="2182550F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The ΩΛ∆∑ Canon is intended to function as:</w:t>
      </w:r>
    </w:p>
    <w:p w14:paraId="2005D1FB" w14:textId="77777777" w:rsidR="009D4B2A" w:rsidRPr="009D4B2A" w:rsidRDefault="009D4B2A" w:rsidP="009D4B2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structured runtime context</w:t>
      </w:r>
    </w:p>
    <w:p w14:paraId="1A554022" w14:textId="77777777" w:rsidR="009D4B2A" w:rsidRPr="009D4B2A" w:rsidRDefault="009D4B2A" w:rsidP="009D4B2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reconstructive analytical middleware</w:t>
      </w:r>
    </w:p>
    <w:p w14:paraId="538A29CC" w14:textId="77777777" w:rsidR="009D4B2A" w:rsidRPr="009D4B2A" w:rsidRDefault="009D4B2A" w:rsidP="009D4B2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governance diagnostic infrastructure</w:t>
      </w:r>
    </w:p>
    <w:p w14:paraId="767261F4" w14:textId="77777777" w:rsidR="009D4B2A" w:rsidRPr="009D4B2A" w:rsidRDefault="009D4B2A" w:rsidP="009D4B2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LLM-assisted traversal discipline</w:t>
      </w:r>
    </w:p>
    <w:p w14:paraId="1D24CE98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It is not intended to function as:</w:t>
      </w:r>
    </w:p>
    <w:p w14:paraId="281667ED" w14:textId="77777777" w:rsidR="009D4B2A" w:rsidRPr="009D4B2A" w:rsidRDefault="009D4B2A" w:rsidP="009D4B2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ideological narrative machinery</w:t>
      </w:r>
    </w:p>
    <w:p w14:paraId="7E9DA63E" w14:textId="77777777" w:rsidR="009D4B2A" w:rsidRPr="009D4B2A" w:rsidRDefault="009D4B2A" w:rsidP="009D4B2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pseudo-legal doctrine</w:t>
      </w:r>
    </w:p>
    <w:p w14:paraId="00FF8CBE" w14:textId="77777777" w:rsidR="009D4B2A" w:rsidRPr="009D4B2A" w:rsidRDefault="009D4B2A" w:rsidP="009D4B2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universal explanatory mythology</w:t>
      </w:r>
    </w:p>
    <w:p w14:paraId="66C6FE02" w14:textId="77777777" w:rsidR="009D4B2A" w:rsidRPr="009D4B2A" w:rsidRDefault="009D4B2A" w:rsidP="009D4B2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unconstrained institutional invalidation theory</w:t>
      </w:r>
    </w:p>
    <w:p w14:paraId="7B0B7A46" w14:textId="77777777" w:rsidR="009D4B2A" w:rsidRPr="009D4B2A" w:rsidRDefault="009D4B2A" w:rsidP="009D4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The integrity of the runtime depends upon:</w:t>
      </w:r>
    </w:p>
    <w:p w14:paraId="025EDC26" w14:textId="77777777" w:rsidR="009D4B2A" w:rsidRPr="009D4B2A" w:rsidRDefault="009D4B2A" w:rsidP="009D4B2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boundedness</w:t>
      </w:r>
    </w:p>
    <w:p w14:paraId="0C3055EE" w14:textId="77777777" w:rsidR="009D4B2A" w:rsidRPr="009D4B2A" w:rsidRDefault="009D4B2A" w:rsidP="009D4B2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event locality</w:t>
      </w:r>
    </w:p>
    <w:p w14:paraId="355D40D0" w14:textId="77777777" w:rsidR="009D4B2A" w:rsidRPr="009D4B2A" w:rsidRDefault="009D4B2A" w:rsidP="009D4B2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finite attribution</w:t>
      </w:r>
    </w:p>
    <w:p w14:paraId="558C429E" w14:textId="77777777" w:rsidR="009D4B2A" w:rsidRPr="009D4B2A" w:rsidRDefault="009D4B2A" w:rsidP="009D4B2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reconstructability discipline</w:t>
      </w:r>
    </w:p>
    <w:p w14:paraId="00E49AE8" w14:textId="77777777" w:rsidR="009D4B2A" w:rsidRPr="009D4B2A" w:rsidRDefault="009D4B2A" w:rsidP="009D4B2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corrigibility preservation</w:t>
      </w:r>
    </w:p>
    <w:p w14:paraId="5D175693" w14:textId="77777777" w:rsidR="009D4B2A" w:rsidRPr="009D4B2A" w:rsidRDefault="009D4B2A" w:rsidP="009D4B2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D4B2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semantic precision</w:t>
      </w:r>
    </w:p>
    <w:p w14:paraId="479A9D48" w14:textId="77777777" w:rsidR="00A43B2D" w:rsidRPr="009D4B2A" w:rsidRDefault="00A43B2D" w:rsidP="009D4B2A"/>
    <w:sectPr w:rsidR="00A43B2D" w:rsidRPr="009D4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86A8D"/>
    <w:multiLevelType w:val="multilevel"/>
    <w:tmpl w:val="D200E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F0E92"/>
    <w:multiLevelType w:val="multilevel"/>
    <w:tmpl w:val="72F0D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4315A5"/>
    <w:multiLevelType w:val="multilevel"/>
    <w:tmpl w:val="0B926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F16384"/>
    <w:multiLevelType w:val="multilevel"/>
    <w:tmpl w:val="265A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F3607"/>
    <w:multiLevelType w:val="multilevel"/>
    <w:tmpl w:val="EB5C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D826B1"/>
    <w:multiLevelType w:val="multilevel"/>
    <w:tmpl w:val="423C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182345"/>
    <w:multiLevelType w:val="multilevel"/>
    <w:tmpl w:val="7EDC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CB64F2"/>
    <w:multiLevelType w:val="multilevel"/>
    <w:tmpl w:val="B3AA2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9034C7"/>
    <w:multiLevelType w:val="multilevel"/>
    <w:tmpl w:val="085AC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701667"/>
    <w:multiLevelType w:val="multilevel"/>
    <w:tmpl w:val="41FE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60776C"/>
    <w:multiLevelType w:val="multilevel"/>
    <w:tmpl w:val="7B1C4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DA5B39"/>
    <w:multiLevelType w:val="multilevel"/>
    <w:tmpl w:val="D03AE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792B47"/>
    <w:multiLevelType w:val="multilevel"/>
    <w:tmpl w:val="F6942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B35FFF"/>
    <w:multiLevelType w:val="multilevel"/>
    <w:tmpl w:val="2190D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0668B8"/>
    <w:multiLevelType w:val="multilevel"/>
    <w:tmpl w:val="3F5C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AF30C2"/>
    <w:multiLevelType w:val="multilevel"/>
    <w:tmpl w:val="9F6C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161202"/>
    <w:multiLevelType w:val="multilevel"/>
    <w:tmpl w:val="32487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83355B"/>
    <w:multiLevelType w:val="multilevel"/>
    <w:tmpl w:val="5C0C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C4118C"/>
    <w:multiLevelType w:val="multilevel"/>
    <w:tmpl w:val="A4420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156BC8"/>
    <w:multiLevelType w:val="multilevel"/>
    <w:tmpl w:val="61EA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4348338">
    <w:abstractNumId w:val="6"/>
  </w:num>
  <w:num w:numId="2" w16cid:durableId="1688942476">
    <w:abstractNumId w:val="16"/>
  </w:num>
  <w:num w:numId="3" w16cid:durableId="1993291882">
    <w:abstractNumId w:val="8"/>
  </w:num>
  <w:num w:numId="4" w16cid:durableId="1937982260">
    <w:abstractNumId w:val="0"/>
  </w:num>
  <w:num w:numId="5" w16cid:durableId="1243299424">
    <w:abstractNumId w:val="14"/>
  </w:num>
  <w:num w:numId="6" w16cid:durableId="729891016">
    <w:abstractNumId w:val="5"/>
  </w:num>
  <w:num w:numId="7" w16cid:durableId="1569194605">
    <w:abstractNumId w:val="3"/>
  </w:num>
  <w:num w:numId="8" w16cid:durableId="196892762">
    <w:abstractNumId w:val="11"/>
  </w:num>
  <w:num w:numId="9" w16cid:durableId="838228225">
    <w:abstractNumId w:val="10"/>
  </w:num>
  <w:num w:numId="10" w16cid:durableId="2102221079">
    <w:abstractNumId w:val="9"/>
  </w:num>
  <w:num w:numId="11" w16cid:durableId="2074114253">
    <w:abstractNumId w:val="2"/>
  </w:num>
  <w:num w:numId="12" w16cid:durableId="877011704">
    <w:abstractNumId w:val="4"/>
  </w:num>
  <w:num w:numId="13" w16cid:durableId="1613318056">
    <w:abstractNumId w:val="1"/>
  </w:num>
  <w:num w:numId="14" w16cid:durableId="1101923520">
    <w:abstractNumId w:val="12"/>
  </w:num>
  <w:num w:numId="15" w16cid:durableId="427047944">
    <w:abstractNumId w:val="19"/>
  </w:num>
  <w:num w:numId="16" w16cid:durableId="1373459496">
    <w:abstractNumId w:val="7"/>
  </w:num>
  <w:num w:numId="17" w16cid:durableId="1956138602">
    <w:abstractNumId w:val="13"/>
  </w:num>
  <w:num w:numId="18" w16cid:durableId="1779370036">
    <w:abstractNumId w:val="17"/>
  </w:num>
  <w:num w:numId="19" w16cid:durableId="1435006956">
    <w:abstractNumId w:val="18"/>
  </w:num>
  <w:num w:numId="20" w16cid:durableId="19168149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B2D"/>
    <w:rsid w:val="00304915"/>
    <w:rsid w:val="00542A40"/>
    <w:rsid w:val="0059282F"/>
    <w:rsid w:val="009D4B2A"/>
    <w:rsid w:val="00A43B2D"/>
    <w:rsid w:val="00E6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531C3"/>
  <w15:chartTrackingRefBased/>
  <w15:docId w15:val="{96EAB941-5099-A644-A354-4B0786C3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3B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3B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3B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3B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3B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3B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3B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3B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3B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3B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43B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43B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3B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3B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3B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3B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3B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3B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3B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3B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3B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3B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3B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3B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3B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3B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3B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3B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3B2D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efaultParagraphFont"/>
    <w:rsid w:val="00A43B2D"/>
  </w:style>
  <w:style w:type="paragraph" w:customStyle="1" w:styleId="p2">
    <w:name w:val="p2"/>
    <w:basedOn w:val="Normal"/>
    <w:rsid w:val="00A4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p3">
    <w:name w:val="p3"/>
    <w:basedOn w:val="Normal"/>
    <w:rsid w:val="00A4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p4">
    <w:name w:val="p4"/>
    <w:basedOn w:val="Normal"/>
    <w:rsid w:val="00A4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43B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43B2D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A43B2D"/>
    <w:rPr>
      <w:rFonts w:ascii="Courier New" w:eastAsia="Times New Roman" w:hAnsi="Courier New" w:cs="Courier New"/>
      <w:sz w:val="20"/>
      <w:szCs w:val="20"/>
    </w:rPr>
  </w:style>
  <w:style w:type="paragraph" w:customStyle="1" w:styleId="p5">
    <w:name w:val="p5"/>
    <w:basedOn w:val="Normal"/>
    <w:rsid w:val="00542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1195</Words>
  <Characters>8359</Characters>
  <Application>Microsoft Office Word</Application>
  <DocSecurity>0</DocSecurity>
  <Lines>379</Lines>
  <Paragraphs>341</Paragraphs>
  <ScaleCrop>false</ScaleCrop>
  <Company/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Geddes</dc:creator>
  <cp:keywords/>
  <dc:description/>
  <cp:lastModifiedBy>Martin Geddes</cp:lastModifiedBy>
  <cp:revision>3</cp:revision>
  <dcterms:created xsi:type="dcterms:W3CDTF">2026-05-18T09:10:00Z</dcterms:created>
  <dcterms:modified xsi:type="dcterms:W3CDTF">2026-05-18T09:39:00Z</dcterms:modified>
</cp:coreProperties>
</file>